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3"/>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4"/>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6"/>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2019</w:t>
            </w:r>
          </w:p>
        </w:tc>
        <w:tc>
          <w:tcPr>
            <w:tcW w:w="1425" w:type="dxa"/>
            <w:gridSpan w:val="2"/>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6"/>
          </w:tcPr>
          <w:p>
            <w:pPr>
              <w:ind w:left="28" w:right="28"/>
              <w:jc w:val="right"/>
              <w:rPr>
                <w:rFonts w:ascii="Tahoma" w:hAnsi="Tahoma" w:cs="Tahoma"/>
                <w:color w:val="000000"/>
                <w:sz w:val="19"/>
              </w:rPr>
            </w:pPr>
            <w:r>
              <w:rPr>
                <w:rFonts w:ascii="Tahoma" w:hAnsi="Tahoma" w:cs="Tahoma"/>
                <w:color w:val="000000"/>
                <w:sz w:val="19"/>
              </w:rPr>
              <w:t>Pagina 1 di 14</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DELLE SPESE</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tcPr>
          <w:p>
            <w:pPr>
              <w:rPr>
                <w:sz w:val="1"/>
              </w:rPr>
            </w:pPr>
          </w:p>
        </w:tc>
        <w:tc>
          <w:tcPr>
            <w:tcW w:w="1995" w:type="dxa"/>
            <w:gridSpan w:val="5"/>
          </w:tcPr>
          <w:p>
            <w:pPr>
              <w:rPr>
                <w:sz w:val="1"/>
              </w:rPr>
            </w:pPr>
          </w:p>
        </w:tc>
        <w:tc>
          <w:tcPr>
            <w:tcW w:w="1995" w:type="dxa"/>
            <w:gridSpan w:val="7"/>
          </w:tcPr>
          <w:p>
            <w:pPr>
              <w:rPr>
                <w:sz w:val="1"/>
              </w:rPr>
            </w:pPr>
          </w:p>
        </w:tc>
      </w:tr>
      <w:tr>
        <w:trPr>
          <w:trHeight w:hRule="atLeast" w:val="435"/>
        </w:trPr>
        <w:tc>
          <w:tcPr>
            <w:tcW w:w="2205" w:type="dxa"/>
            <w:gridSpan w:val="5"/>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MISSIONE, PROGRAMMA, TITOLO</w:t>
            </w:r>
          </w:p>
        </w:tc>
        <w:tc>
          <w:tcPr>
            <w:tcW w:w="3930" w:type="dxa"/>
            <w:gridSpan w:val="2"/>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PASSIVI AL </w:t>
              <w:br w:type="textWrapping"/>
              <w:t>01/01/2019 (RS)</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C/RESIDUI (PR)</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1</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 PRECEDENTI (EP = RS-PR+R)</w:t>
            </w:r>
          </w:p>
        </w:tc>
      </w:tr>
      <w:tr>
        <w:trPr>
          <w:trHeight w:hRule="atLeast" w:val="435"/>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C/COMPETENZA (PC)</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IMPEGNI</w:t>
            </w:r>
            <w:r>
              <w:rPr>
                <w:rFonts w:ascii="Tahoma" w:hAnsi="Tahoma" w:cs="Tahoma"/>
                <w:color w:val="000000"/>
                <w:sz w:val="13"/>
              </w:rPr>
              <w:t xml:space="preserve"> (</w:t>
            </w:r>
            <w:r>
              <w:rPr>
                <w:rFonts w:ascii="Tahoma" w:hAnsi="Tahoma" w:cs="Tahoma"/>
                <w:color w:val="000000"/>
                <w:sz w:val="13"/>
                <w:lang w:val="it-IT" w:eastAsia="it-IT"/>
              </w:rPr>
              <w:t>I</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2)</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ECONOMIE DI COMPETENZA (ECP = CP-I-FPV)</w:t>
            </w: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ESERCIZIO DI COMPETENZA (EC = I-PC)</w:t>
            </w:r>
          </w:p>
        </w:tc>
      </w:tr>
      <w:tr>
        <w:trPr>
          <w:trHeight w:hRule="atLeast" w:val="420"/>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2"/>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PAGAMENTI</w:t>
              <w:br w:type="textWrapping"/>
              <w:t>(TP = PR+PC)</w:t>
            </w:r>
          </w:p>
        </w:tc>
        <w:tc>
          <w:tcPr>
            <w:tcW w:w="1995" w:type="dxa"/>
            <w:gridSpan w:val="3"/>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FONDO PLURIENNALE VINCOLATO (FPV)</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PASSIVI DA RIPORTARE (TR = EP+EC)</w:t>
            </w:r>
          </w:p>
        </w:tc>
      </w:tr>
      <w:tr>
        <w:trPr>
          <w:trHeight w:hRule="exact" w:val="3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7"/>
          </w:tcPr>
          <w:p>
            <w:pPr>
              <w:rPr>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Align w:val="center"/>
          </w:tcPr>
          <w:p>
            <w:pPr>
              <w:ind w:left="28" w:right="28"/>
              <w:rPr>
                <w:rFonts w:ascii="Tahoma" w:hAnsi="Tahoma" w:cs="Tahoma"/>
                <w:b w:val="1"/>
                <w:color w:val="000000"/>
                <w:sz w:val="16"/>
              </w:rPr>
            </w:pPr>
            <w:r>
              <w:rPr>
                <w:rFonts w:ascii="Tahoma" w:hAnsi="Tahoma" w:cs="Tahoma"/>
                <w:b w:val="1"/>
                <w:color w:val="000000"/>
                <w:sz w:val="16"/>
              </w:rPr>
              <w:t>DISAVANZO DI AMMINISTRAZIONE</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restart"/>
          </w:tcPr>
          <w:p>
            <w:pPr>
              <w:rPr>
                <w:rFonts w:ascii="Tahoma" w:hAnsi="Tahoma" w:cs="Tahoma"/>
                <w:color w:val="000000"/>
                <w:sz w:val="16"/>
              </w:rPr>
            </w:pPr>
            <w:r>
              <w:rPr>
                <w:rFonts w:ascii="Tahoma" w:hAnsi="Tahoma" w:cs="Tahoma"/>
                <w:b w:val="1"/>
                <w:color w:val="000000"/>
                <w:sz w:val="16"/>
                <w:lang w:val="it-IT" w:eastAsia="it-IT"/>
              </w:rPr>
              <w:t>DISAVANZO DERIVANTE DA DEBITO AUTORIZZATO E NON CONTRATTO</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4</w:t>
            </w:r>
            <w:r>
              <w:rPr>
                <w:rFonts w:ascii="Tahoma" w:hAnsi="Tahoma" w:cs="Tahoma"/>
                <w:b w:val="1"/>
                <w:color w:val="000000"/>
                <w:sz w:val="16"/>
                <w:vertAlign w:val="superscript"/>
                <w:lang w:val="it" w:eastAsia="it"/>
              </w:rPr>
              <w:t>)</w:t>
            </w: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6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istituzionali, generali e di gestione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38.249,86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25.467,63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-2.391,70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10.390,53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130.325,61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144.014,71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-145.764,71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13.689,10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155.793,24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24.079,63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4.299,74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-4.299,74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42.549,60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25.467,63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-6.691,44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10.390,53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130.325,61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144.014,71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-145.764,71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13.689,10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155.793,24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24.079,63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154.134,12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40.364,98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-13.417,62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100.351,52</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96.894,92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583.964,29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692.113,60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-595.218,68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108.149,31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96.894,92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624.329,27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208.500,83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154.134,12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40.364,98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-13.417,62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100.351,52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96.894,92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583.964,29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692.113,60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-595.218,68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108.149,31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96.894,92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624.329,27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208.500,83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142.531,66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118.559,03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-298,90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23.673,73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354.430,37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374.365,32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-371.615,32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19.934,95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472.989,40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43.608,68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142.531,66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118.559,03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-298,90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23.673,73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354.430,37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374.365,32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-371.615,32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19.934,95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472.989,40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43.608,68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88.590,19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64.100,92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-2.091,94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22.397,33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41.019,00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149.761,29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220.166,49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-179.147,49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70.405,20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41.019,00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213.862,21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92.802,53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88.590,19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64.100,92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-2.091,94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22.397,33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41.019,00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149.761,29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220.166,49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-179.147,49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70.405,20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41.019,00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213.862,21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92.802,53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45.482,85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37.358,25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-1.126,56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6.998,04</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10.708,10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45.011,96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61.107,33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-50.399,23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16.095,37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10.708,10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82.370,21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23.093,41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160.596,16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-131.821,16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28.775,00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24.411,42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25.000,00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588,58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24.411,42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29.363,58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206.079,01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37.358,25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-132.947,72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35.773,04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10.708,10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69.423,38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86.107,33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-75.399,23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16.683,95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10.708,10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106.781,63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52.456,99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Ufficio tecnico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48.152,46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28.463,33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-3.050,30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16.638,83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11.165,51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367.602,18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396.061,13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-384.895,62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28.458,95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11.165,51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396.065,51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45.097,78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Ufficio tecnico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48.152,46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28.463,33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-3.050,30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16.638,83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11.165,51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367.602,18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396.061,13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-384.895,62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28.458,95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11.165,51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396.065,51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45.097,78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38.650,36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14.704,54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-1.301,31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22.644,51</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116.650,40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144.960,78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-162.460,78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28.310,38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131.354,94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50.954,89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38.650,36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14.704,54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-1.301,31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22.644,51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116.650,40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144.960,78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-162.460,78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28.310,38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131.354,94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50.954,89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0111   Programma 11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6.230,35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6.230,35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35.410,00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36.129,69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-36.129,69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719,69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41.640,35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719,69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133.240,11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90.848,00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42.392,11</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90.848,00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42.392,11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139.470,46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97.078,35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42.392,11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35.410,00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36.129,69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-36.129,69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719,69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132.488,35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43.111,80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istituzionali, generali e di gestione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860.157,86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426.097,03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-159.799,23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274.261,60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143.287,53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1.807.567,52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2.093.919,05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-1.950.631,52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286.351,53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143.287,53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2.233.664,55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560.613,13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03</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Ordine pubblico e sicurezza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81.036,71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53.247,10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-5.837,98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21.951,63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572,09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396.293,98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456.867,20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-456.295,11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60.573,22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572,09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449.541,08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82.524,85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81.036,71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53.247,10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-5.837,98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21.951,63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572,09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396.293,98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456.867,20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-456.295,11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60.573,22</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572,09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449.541,08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82.524,85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22.079,99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2.560,54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-6.909,74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12.609,71</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19.801,10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23.435,76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-23.435,76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3.634,66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22.361,64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16.244,37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104.776,33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-22.387,06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82.389,27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209.659,28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-449.608,73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209.569,28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-239.949,45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239.949,45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291.958,55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126.856,32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2.560,54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-29.296,80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94.998,98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19.891,10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233.095,04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-473.044,49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213.203,94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-239.949,45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22.451,64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239.949,45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308.202,92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03</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Ordine pubblico e sicurezza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207.893,03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55.807,64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-35.134,78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116.950,61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572,09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416.185,08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689.962,24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-929.339,60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273.777,16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-239.377,36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471.992,72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239.949,45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390.727,77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Istruzione e diritto allo studio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12.948,83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3.138,83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-2.968,20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6.841,80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2.516,44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8.481,16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-8.481,16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5.964,72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5.655,27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12.806,52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12.948,83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3.138,83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-2.968,20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6.841,80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2.516,44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8.481,16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-8.481,16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5.964,72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5.655,27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12.806,52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90.612,60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61.953,59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-3.891,74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24.767,27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54.727,40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169.328,21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268.394,73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-213.667,33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99.066,52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54.757,40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231.281,80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123.833,79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10.386,76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-7.408,10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100.999,36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61.953,59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-11.299,84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27.745,93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54.727,40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169.328,21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268.394,73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-213.667,33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99.066,52</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54.757,40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231.281,80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126.812,45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Istruzione e diritto allo studio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113.948,19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65.092,42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-14.268,04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34.587,73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54.727,40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171.844,65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276.875,89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-222.148,49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105.031,24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54.757,40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236.937,07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139.618,97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Tutela e valorizzazione dei beni e attivita' culturali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52.704,84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24.128,00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-280,99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28.295,85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89.046,89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113.762,66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-135.762,66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24.715,77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-22.061,20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113.174,89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53.011,62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1.482,30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1.482,30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313.717,18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626.305,38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-993.294,49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312.588,20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-366.989,11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315.199,48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376.989,11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312.588,20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54.187,14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25.610,30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-280,99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28.295,85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402.764,07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740.068,04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-1.129.057,15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337.303,97</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-389.050,31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428.374,37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376.989,11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365.599,82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Tutela e valorizzazione dei beni e attivita' culturali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54.187,14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25.610,30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-280,99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28.295,85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402.764,07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740.068,04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-1.129.057,15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337.303,97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-389.050,31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428.374,37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376.989,11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365.599,82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giovanili, sport e tempo libero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17.309,97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16.654,34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-155,63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23.253,12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24.260,10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-24.260,10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1.006,98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39.907,46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1.506,98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12.944,78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2.763,30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-9.449,48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732,00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28.377,43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73.850,00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-73.850,00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45.472,57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31.140,73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46.204,57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30.254,75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19.417,64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-9.605,11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1.232,00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51.630,55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98.110,10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-98.110,10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46.479,55</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71.048,19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47.711,55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giovanili, sport e tempo libero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30.254,75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19.417,64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-9.605,11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1.232,00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51.630,55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98.110,10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-98.110,10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46.479,55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71.048,19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47.711,55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Turismo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9.211,01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7.025,35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-206,21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1.979,45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4.531,06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11.443,67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-11.443,67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6.912,61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11.556,41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8.892,06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9.211,01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7.025,35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-206,21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1.979,45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4.531,06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11.443,67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-11.443,67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6.912,61</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11.556,41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8.892,06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Turismo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9.211,01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7.025,35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-206,21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1.979,45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4.531,06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11.443,67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-11.443,67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6.912,61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11.556,41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8.892,06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08</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Assetto del territorio ed edilizia abitativa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0801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598,23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598,23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61,20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3.727,65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55.554,67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17.233,54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38.321,13</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17.233,54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38.321,13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56.152,90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17.831,77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20.961,19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08</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Assetto del territorio ed edilizia abitativa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56.152,90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17.831,77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20.961,19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sostenibile e tutela del territorio e dell'ambiente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Difesa del suolo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80.471,64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33.905,67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-12.338,98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34.226,99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22.845,57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43.338,05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-45.538,05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20.492,48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56.751,24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54.719,47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Difesa del suolo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80.471,64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33.905,67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-12.338,98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34.226,99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22.845,57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43.338,05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-45.538,05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20.492,48</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56.751,24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54.719,47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Rifiuti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2.006.367,58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1.036.620,17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-1.154,26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968.593,15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401.149,83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1.077.262,24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2.705.625,12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-2.304.475,29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1.628.362,88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401.149,83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2.113.882,41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2.596.956,03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36.304,46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-1.620,76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34.683,70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-269.316,30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-269.316,30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269.316,30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34.683,70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Rifiuti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2.042.672,04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1.036.620,17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-2.775,02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1.003.276,85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401.149,83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1.077.262,24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2.705.625,12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-2.573.791,59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1.628.362,88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131.833,53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2.113.882,41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269.316,30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2.631.639,73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1.888,20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976,00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-912,20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38.164,70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41.188,70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-41.188,70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39.140,70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7.135,44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-7.135,44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9.023,64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976,00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-8.047,64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38.164,70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41.188,70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-41.188,70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39.140,70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sostenibile e tutela del territorio e dell'ambiente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2.132.167,32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1.071.501,84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-23.161,64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1.037.503,84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398.949,83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1.138.272,51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2.790.151,87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-2.660.518,34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1.651.879,36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129.633,53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2.209.774,35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269.316,30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2.689.383,20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Trasporti e diritto alla mobilita'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143.800,33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45.351,49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-5.487,19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92.961,65</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697.778,43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794.067,66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-757.267,66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96.289,23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743.129,92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189.250,88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141.476,77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48.095,73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-21.345,32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72.035,72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108.300,00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295.505,54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384.386,21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-519.339,95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88.880,67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-134.953,74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343.601,27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243.253,74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160.916,39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285.277,10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93.447,22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-26.832,51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164.997,37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145.100,00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993.283,97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1.178.453,87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-1.276.607,61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185.169,90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-98.153,74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1.086.731,19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243.253,74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350.167,27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Trasporti e diritto alla mobilita'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285.277,10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93.447,22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-26.832,51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164.997,37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145.100,00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993.283,97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1.178.453,87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-1.276.607,61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185.169,90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-98.153,74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1.086.731,19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243.253,74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350.167,27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Soccorso civile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2.944,32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1.194,32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3.750,00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2.944,32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1.194,32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1.750,00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1.194,32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Soccorso civile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2.944,32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1.194,32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1.750,00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1.194,32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12</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Diritti sociali, politiche sociali e famiglia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70.071,65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65.993,19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-602,60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3.475,86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34.798,39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124.011,96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-124.011,96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89.213,57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100.791,58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92.689,43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36.355,00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36.355,00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77.207,48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65.993,19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-602,60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10.611,69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36.355,00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34.798,39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124.011,96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-124.011,96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89.213,57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100.791,58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36.355,00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99.825,26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105.961,74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16.345,67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-50,00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89.566,07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124.762,70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176.044,95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-173.044,95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51.282,25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141.108,37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140.848,32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105.961,74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16.345,67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-50,00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89.566,07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124.762,70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176.044,95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-173.044,95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51.282,25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141.108,37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140.848,32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1209   Programma 09</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7.379,16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4.425,96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-1.793,60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1.159,60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6.111,96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6.675,02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-8.475,02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563,06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10.537,92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1.722,66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09</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7.379,16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4.425,96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-1.793,60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1.159,60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6.111,96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6.675,02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-8.475,02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563,06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10.537,92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1.722,66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12</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Diritti sociali, politiche sociali e famiglia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190.548,38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86.764,82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-2.446,20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101.337,36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37.555,00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165.673,05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306.731,93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-305.531,93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141.058,88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252.437,87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36.355,00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242.396,24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economico e competitivita'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3.687,68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940,78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-1.911,90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835,00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2.776,12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-4.576,12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1.446,90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3.105,00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3.687,68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940,78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-1.911,90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835,00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506,12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2.776,12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-4.576,12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1.446,90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3.105,00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9.060,36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3.257,98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5.802,38</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15.298,94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24.497,52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-12.697,52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9.198,58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18.556,92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15.000,96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9.060,36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3.257,98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5.802,38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15.298,94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24.497,52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-12.697,52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9.198,58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18.556,92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15.000,96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economico e competitivita'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12.748,04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4.198,76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-1.911,90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6.637,38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15.805,06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27.273,64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-17.273,64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11.468,58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20.003,82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18.105,96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Energia e diversificazione delle fonti energetiche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Fonti energetiche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1.246,97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246,97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-53.900,00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246,97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Fonti energetiche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1.246,97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246,97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246,97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Energia e diversificazione delle fonti energetiche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1.246,97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-53.900,00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246,97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20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Fondi e accantonamenti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di riserva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-22.245,70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-22.245,70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di riserva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-22.245,70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-22.245,70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fondi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6.297,54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6.297,54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fondi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6.297,54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6.297,54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20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Fondi e accantonamenti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-15.948,16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-15.948,16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50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Debito pubblico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3</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per incremento attivita' finanziarie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257.158,45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257.158,45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669.730,22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2.404.333,91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-761.533,91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1.734.603,69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1.642.800,00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926.888,67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1.734.603,69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257.158,45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257.158,45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669.730,22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2.404.333,91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-761.533,91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926.888,67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50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Debito pubblico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257.158,45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257.158,45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669.730,22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2.404.333,91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-761.533,91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1.642.800,00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926.888,67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60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Anticipazioni finanziarie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6001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5</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Chiusura Anticipazioni ricevute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2.195.567,19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2.195.567,19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3.988.663,77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-5.729.880,82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1.741.217,05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6.184.230,96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1.741.217,05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2.195.567,19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2.195.567,19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3.988.663,77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6.184.230,96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60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Anticipazioni finanziarie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2.195.567,19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2.195.567,19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3.988.663,77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-5.729.880,82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6.184.230,96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99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per conto terzi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9901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214.146,12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155.236,69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-15.406,74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43.502,69</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7</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Uscite per conto terzi e partite di giro</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1.753.098,83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1.915.503,54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564.496,46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162.404,71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1.908.335,52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205.907,40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214.146,12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155.236,69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-15.406,74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43.502,69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1.753.098,83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1.915.503,54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564.496,46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162.404,71</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1.908.335,52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205.907,40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99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per conto terzi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214.146,12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155.236,69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-15.406,74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43.502,69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1.753.098,83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1.915.503,54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564.496,46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162.404,71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1.908.335,52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205.907,40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6"/>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2"/>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4"/>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MISSIONI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6.623.608,77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4.482.198,41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-289.053,35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1.852.357,01</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4.830.143,69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11.582.179,76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18.267.837,99</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-14.603.557,90</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6.685.658,23</w:t>
            </w: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3.680.258,25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16.064.378,17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1.165.863,60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8.538.015,24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6"/>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2"/>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4"/>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SPESE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6.623.608,77</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4.482.198,41</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-289.053,35</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1.852.357,01</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4.830.143,69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11.582.179,76</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18.267.837,99</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-14.603.557,90</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6.685.658,23</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3.680.258,25</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16.064.378,17</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1.165.863,60</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8.538.015,24</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6"/>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2"/>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4"/>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33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(l'importo dei debiti  definitivamente cancellati dalle scritture. Non riguarda il riaccertamento di impegni di competenza dell'esercizio cui si riferisce il rendiconto. In sede di riaccertamento dei residui non può essere effettuata una rettifica in aumento dei residui passivi se non nei casi espressamente consentiti  (Principio contabile applicato della contabilità finanziaria 9.1  di cui all'Allegato n. 4-2). Le rettifiche in aumento sono indicate con il segno "+", le rettifiche in riduzione sono indicate</w:t>
            </w:r>
          </w:p>
        </w:tc>
      </w:tr>
      <w:tr>
        <w:trPr>
          <w:trHeight w:hRule="atLeast" w:val="195"/>
        </w:trPr>
        <w:tc>
          <w:tcPr>
            <w:tcW w:w="345" w:type="dxa"/>
            <w:gridSpan w:val="2"/>
          </w:tcPr>
          <w:p>
            <w:pPr>
              <w:spacing w:before="14"/>
              <w:ind w:left="28" w:right="28"/>
              <w:rPr>
                <w:rFonts w:ascii="Tahoma" w:hAnsi="Tahoma" w:cs="Tahoma"/>
                <w:color w:val="000000"/>
                <w:sz w:val="12"/>
              </w:rPr>
            </w:pP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con il segno "-".</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gli impegni imputati contabilmente  all'esercizio cui il rendiconto si riferisce  al netto dei debiti che, in occasione del riaccertamento ordinario dei residui effettuato ai sensi dell'articolo 3, comma 4, risultassero non esigibili  e reimputati agli esercizi in cui le obbligazioni risultano esigibili.</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Indicare l'importo corrispondente agli impegni imputati agli esercizi successivi finanziati con il fondo pluriennale vincolato</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Solo per le Regioni e le Province autonome. L'importo del disavanzo da debito autorizzato e non contratto  non è compreso nella voce precedente, concernente il  disavanzo di amministrazione.</w:t>
            </w:r>
          </w:p>
        </w:tc>
      </w:tr>
      <w:tr>
        <w:trPr>
          <w:trHeight w:hRule="atLeast" w:val="315"/>
        </w:trPr>
        <w:tc>
          <w:tcPr>
            <w:tcW w:w="570" w:type="dxa"/>
            <w:gridSpan w:val="3"/>
            <w:vMerge w:val="restart"/>
          </w:tcPr>
          <w:p>
            <w:pPr>
              <w:pageBreakBefore w:val="1"/>
              <w:rPr>
                <w:rFonts w:ascii="Tahoma" w:hAnsi="Tahoma" w:cs="Tahoma"/>
                <w:color w:val="000000"/>
                <w:sz w:val="1"/>
              </w:rPr>
            </w:pPr>
            <w:r>
              <w:drawing>
                <wp:inline xmlns:wp="http://schemas.openxmlformats.org/drawingml/2006/wordprocessingDrawing">
                  <wp:extent cx="361950" cy="3619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4"/>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6"/>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2019</w:t>
            </w:r>
          </w:p>
        </w:tc>
        <w:tc>
          <w:tcPr>
            <w:tcW w:w="1425" w:type="dxa"/>
            <w:gridSpan w:val="2"/>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6"/>
          </w:tcPr>
          <w:p>
            <w:pPr>
              <w:pageBreakBefore w:val="1"/>
              <w:ind w:left="28" w:right="28"/>
              <w:jc w:val="right"/>
              <w:rPr>
                <w:rFonts w:ascii="Tahoma" w:hAnsi="Tahoma" w:cs="Tahoma"/>
                <w:color w:val="000000"/>
                <w:sz w:val="19"/>
              </w:rPr>
            </w:pPr>
            <w:r>
              <w:rPr>
                <w:rFonts w:ascii="Tahoma" w:hAnsi="Tahoma" w:cs="Tahoma"/>
                <w:color w:val="000000"/>
                <w:sz w:val="19"/>
              </w:rPr>
              <w:t>Pagina 13 di 14</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RIEPILOGO SPESE PER TITOLI E MACROAGGREGATI - IMPEGNI -</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13230" w:type="dxa"/>
            <w:gridSpan w:val="19"/>
          </w:tcPr>
          <w:p>
            <w:pPr>
              <w:rPr>
                <w:sz w:val="1"/>
              </w:rPr>
            </w:pPr>
          </w:p>
        </w:tc>
        <w:tc>
          <w:tcPr>
            <w:tcW w:w="1440" w:type="dxa"/>
            <w:gridSpan w:val="5"/>
          </w:tcPr>
          <w:p>
            <w:pPr>
              <w:rPr>
                <w:sz w:val="1"/>
              </w:rPr>
            </w:pPr>
          </w:p>
        </w:tc>
        <w:tc>
          <w:tcPr>
            <w:tcW w:w="1440" w:type="dxa"/>
            <w:gridSpan w:val="4"/>
          </w:tcPr>
          <w:p>
            <w:pPr>
              <w:rPr>
                <w:sz w:val="1"/>
              </w:rPr>
            </w:pPr>
          </w:p>
        </w:tc>
      </w:tr>
      <w:tr>
        <w:trPr>
          <w:trHeight w:hRule="atLeast" w:val="720"/>
        </w:trPr>
        <w:tc>
          <w:tcPr>
            <w:tcW w:w="13230" w:type="dxa"/>
            <w:gridSpan w:val="19"/>
            <w:tcBorders>
              <w:right w:val="single" w:sz="6" w:space="0" w:shadow="0" w:frame="0" w:color="000000"/>
            </w:tcBorders>
            <w:vAlign w:val="center"/>
          </w:tcPr>
          <w:p>
            <w:pPr>
              <w:jc w:val="center"/>
              <w:rPr>
                <w:rFonts w:ascii="Tahoma" w:hAnsi="Tahoma" w:cs="Tahoma"/>
                <w:color w:val="000000"/>
                <w:sz w:val="16"/>
              </w:rPr>
            </w:pPr>
            <w:r>
              <w:rPr>
                <w:rFonts w:ascii="Tahoma" w:hAnsi="Tahoma" w:cs="Tahoma"/>
                <w:color w:val="000000"/>
                <w:sz w:val="16"/>
              </w:rPr>
              <w:t>TITOLI E MACROAGGREGATI DI SPESA</w:t>
            </w:r>
          </w:p>
        </w:tc>
        <w:tc>
          <w:tcPr>
            <w:tcW w:w="1440" w:type="dxa"/>
            <w:gridSpan w:val="5"/>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Totale</w:t>
            </w:r>
          </w:p>
        </w:tc>
        <w:tc>
          <w:tcPr>
            <w:tcW w:w="144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 xml:space="preserve"> - di cui non ricorrenti</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1: Spese correnti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Redditi da lavoro dipendente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1.816.965,10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1.816.965,10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Imposte e tasse a carico dell'ente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116.062,80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116.062,80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Acquisto di beni e servizi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3.751.688,00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3.751.688,00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Trasferimenti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379.749,81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379.749,81</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107</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Interessi passivi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290.602,94</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290.602,94</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109</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Rimborsi e poste correttive delle entrate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4.334,68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4.334,68</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110</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539.515,52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539.515,52</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100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1</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6.898.918,85</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6.898.918,85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2: Spese in conto capitale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Investimenti fissi lordi e acquisto di terreni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1.319.200,87</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702.895,49</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200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2</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1.319.200,87</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702.895,49</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3: Spese per incremento attivita' finanziarie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304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per incremento di attività finanziarie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300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3</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4: Rimborso Prestiti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prestiti a breve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1.642.800,00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mutui e altri finanziamenti a medio lungo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761.533,91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761.533,91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405</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Fondi per rimborso prestiti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400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4</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2.404.333,91</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761.533,91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5: Chiusura Anticipazioni ricevute da istituto tesoriere/cassiere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501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Chiusura Anticipazioni ricevute da istituto tesoriere/cassiere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5.729.880,82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5.729.880,82</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500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5</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5.729.880,82</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5.729.880,82</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7: Uscite per conto terzi e partite di giro</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partite di giro</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1.876.937,61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1.453.431,80</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conto terzi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38.565,93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38.565,93</w:t>
            </w:r>
          </w:p>
        </w:tc>
      </w:tr>
      <w:tr>
        <w:trPr>
          <w:trHeight w:hRule="atLeast" w:val="420"/>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700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7</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1.915.503,54</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1.491.997,73</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54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TOTALE IMPEGNI</w:t>
            </w:r>
          </w:p>
        </w:tc>
        <w:tc>
          <w:tcPr>
            <w:tcW w:w="1440" w:type="dxa"/>
            <w:gridSpan w:val="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18.267.837,99</w:t>
            </w:r>
          </w:p>
        </w:tc>
        <w:tc>
          <w:tcPr>
            <w:tcW w:w="1440" w:type="dxa"/>
            <w:gridSpan w:val="4"/>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15.585.226,80</w:t>
            </w: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2023-06-29T09:08:12Z</dcterms:created>
  <cp:revision>1</cp:revision>
</cp:coreProperties>
</file>